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3154F9" w:rsidRDefault="003154F9" w:rsidP="00767845">
                                    <w:pPr>
                                      <w:pStyle w:val="Title"/>
                                    </w:pPr>
                                    <w:r>
                                      <w:t>TITULO</w:t>
                                    </w:r>
                                  </w:p>
                                </w:sdtContent>
                              </w:sdt>
                              <w:p w14:paraId="1E6D227D" w14:textId="77777777" w:rsidR="003154F9" w:rsidRDefault="003154F9">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3154F9" w:rsidRDefault="003154F9" w:rsidP="00767845">
                              <w:pPr>
                                <w:pStyle w:val="Title"/>
                              </w:pPr>
                              <w:r>
                                <w:t>TITULO</w:t>
                              </w:r>
                            </w:p>
                          </w:sdtContent>
                        </w:sdt>
                        <w:p w14:paraId="1E6D227D" w14:textId="77777777" w:rsidR="003154F9" w:rsidRDefault="003154F9">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3154F9" w:rsidRDefault="003154F9"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3154F9" w:rsidRPr="00866F22" w:rsidRDefault="003154F9" w:rsidP="00866F22">
                                <w:pPr>
                                  <w:pStyle w:val="ContactInfo"/>
                                  <w:rPr>
                                    <w:lang w:val="en-US"/>
                                  </w:rPr>
                                </w:pPr>
                                <w:r w:rsidRPr="00866F22">
                                  <w:rPr>
                                    <w:lang w:val="en-US"/>
                                  </w:rPr>
                                  <w:t>Gaston Claret</w:t>
                                </w:r>
                              </w:p>
                              <w:p w14:paraId="20CBCAA8" w14:textId="77777777" w:rsidR="003154F9" w:rsidRPr="00866F22" w:rsidRDefault="003154F9"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3154F9" w:rsidRDefault="003154F9"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3154F9" w:rsidRPr="00866F22" w:rsidRDefault="003154F9" w:rsidP="00866F22">
                          <w:pPr>
                            <w:pStyle w:val="ContactInfo"/>
                            <w:rPr>
                              <w:lang w:val="en-US"/>
                            </w:rPr>
                          </w:pPr>
                          <w:r w:rsidRPr="00866F22">
                            <w:rPr>
                              <w:lang w:val="en-US"/>
                            </w:rPr>
                            <w:t>Gaston Claret</w:t>
                          </w:r>
                        </w:p>
                        <w:p w14:paraId="20CBCAA8" w14:textId="77777777" w:rsidR="003154F9" w:rsidRPr="00866F22" w:rsidRDefault="003154F9"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3154F9">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3154F9">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3154F9">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3154F9">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3154F9">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[Mejor hacerlo cuando terminemos sino ahora queda sin suficiente info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Esaote modelo My Lab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(co-director)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las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r>
        <w:rPr>
          <w:lang w:val="es-ES_tradnl"/>
        </w:rPr>
        <w:t>describiendo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(duplex ultrasound), codificación de ultrasonido por color (color-coded ultrasound) y Doppler de potencia (Power Doppler Ultrasound),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r>
        <w:rPr>
          <w:lang w:val="es-ES_tradnl" w:eastAsia="es-AR"/>
        </w:rPr>
        <w:t>por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doble/duplex ultrasound).</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“piezo-eléctricos”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“pixelado”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(region growing),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esta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caracteristicos./números/características..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cine-loop</w:t>
      </w:r>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Mannheim: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de la arteria carótida interna pero ésta debe ser libre de placa y el tamaño del segmento a medir será igual al del punto anterior, teniendo en cuenta la gran variabilidad que se da entre diferentes individuos debido al remodeling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(outliers)</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r w:rsidRPr="005B677C">
        <w:rPr>
          <w:lang w:val="es-ES_tradnl"/>
        </w:rPr>
        <w:t xml:space="preserve">intra-adventitia </w:t>
      </w:r>
      <w:r w:rsidR="00F543DF" w:rsidRPr="005B677C">
        <w:rPr>
          <w:lang w:val="es-ES_tradnl"/>
        </w:rPr>
        <w:t xml:space="preserve">e intra-lumen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DE7101">
      <w:pPr>
        <w:pStyle w:val="Heading2"/>
        <w:rPr>
          <w:lang w:val="es-ES_tradnl"/>
        </w:rPr>
      </w:pPr>
      <w:r>
        <w:rPr>
          <w:lang w:val="es-ES_tradnl"/>
        </w:rPr>
        <w:t xml:space="preserve">3.2 </w:t>
      </w:r>
      <w:r w:rsidR="00606DF8">
        <w:rPr>
          <w:lang w:val="es-ES_tradnl"/>
        </w:rPr>
        <w:t>Soluciones informáticas</w:t>
      </w:r>
    </w:p>
    <w:p w14:paraId="2BE343F2" w14:textId="77777777" w:rsidR="00BE6806" w:rsidRDefault="00BE6806" w:rsidP="00BE6806">
      <w:pPr>
        <w:shd w:val="clear" w:color="auto" w:fill="FFFFFF"/>
        <w:spacing w:before="0" w:after="0" w:line="360" w:lineRule="auto"/>
        <w:ind w:firstLine="720"/>
        <w:rPr>
          <w:lang w:val="es-ES_tradnl"/>
        </w:rPr>
      </w:pPr>
    </w:p>
    <w:p w14:paraId="6E1EF4DE" w14:textId="77777777" w:rsidR="00DE7101" w:rsidRDefault="00DE7101" w:rsidP="00BE6806">
      <w:pPr>
        <w:shd w:val="clear" w:color="auto" w:fill="FFFFFF"/>
        <w:spacing w:before="0" w:after="0" w:line="360" w:lineRule="auto"/>
        <w:ind w:firstLine="720"/>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BE6806">
      <w:pPr>
        <w:shd w:val="clear" w:color="auto" w:fill="FFFFFF"/>
        <w:spacing w:before="0" w:after="0" w:line="360" w:lineRule="auto"/>
        <w:rPr>
          <w:lang w:val="es-ES_tradnl"/>
        </w:rPr>
      </w:pPr>
    </w:p>
    <w:p w14:paraId="34A4E7CE" w14:textId="77777777" w:rsidR="00DE7101" w:rsidRPr="00DE7101" w:rsidRDefault="00DE7101" w:rsidP="00BE6806">
      <w:pPr>
        <w:shd w:val="clear" w:color="auto" w:fill="FFFFFF"/>
        <w:spacing w:before="0" w:after="0" w:line="360" w:lineRule="auto"/>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w:t>
      </w:r>
      <w:r w:rsidRPr="00DE7101">
        <w:rPr>
          <w:lang w:val="es-ES_tradnl"/>
        </w:rPr>
        <w:lastRenderedPageBreak/>
        <w:t>probaron cierta combinación de algoritmos en una aplicación, cuya implementación se desconoce y menos descargar para  poder contrastar los resultados.</w:t>
      </w:r>
    </w:p>
    <w:p w14:paraId="7DC3697C" w14:textId="77777777" w:rsidR="00BE6806" w:rsidRDefault="00BE6806" w:rsidP="00BE6806">
      <w:pPr>
        <w:shd w:val="clear" w:color="auto" w:fill="FFFFFF"/>
        <w:spacing w:before="0" w:after="0" w:line="360" w:lineRule="auto"/>
        <w:rPr>
          <w:lang w:val="es-ES_tradnl"/>
        </w:rPr>
      </w:pPr>
    </w:p>
    <w:p w14:paraId="355D86C1" w14:textId="77777777" w:rsidR="00DE7101" w:rsidRPr="00DE7101" w:rsidRDefault="00DE7101" w:rsidP="00BE6806">
      <w:pPr>
        <w:shd w:val="clear" w:color="auto" w:fill="FFFFFF"/>
        <w:spacing w:before="0" w:after="0" w:line="360" w:lineRule="auto"/>
        <w:rPr>
          <w:lang w:val="es-ES_tradnl"/>
        </w:rPr>
      </w:pPr>
      <w:r w:rsidRPr="00DE7101">
        <w:rPr>
          <w:lang w:val="es-ES_tradnl"/>
        </w:rPr>
        <w:t>                Sin embargo, existen trabajos en los que sí se especifican los algoritmos utilizados y su implementación, especialmente aquellas publicaciones en las que se utiliza el programa ImageJ como soporte para validar la propuesta. Por ejemplo, “Measurement of carotid intima-media thickness in patients with cognitive decline using ImageJ software”. 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DE7101">
      <w:bookmarkStart w:id="25" w:name="_GoBack"/>
      <w:bookmarkEnd w:id="25"/>
    </w:p>
    <w:p w14:paraId="0443129A" w14:textId="77777777" w:rsidR="00DE7101" w:rsidRPr="00DE7101" w:rsidRDefault="00DE7101" w:rsidP="00DE7101">
      <w:pPr>
        <w:rPr>
          <w:lang w:val="es-ES_tradnl"/>
        </w:rPr>
      </w:pPr>
    </w:p>
    <w:p w14:paraId="4A09DE10" w14:textId="3AFEA160"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Acá se deberían mencionar algunos software comerciales, con sus pros y contras, o lo que está hecho en ImageJ, que está en los primeros papers que nos pasó Alejandro y otras cosas que fuimos encontrando en diferentes papers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ado, pero al menos mencionarlos</w:t>
      </w:r>
      <w:r w:rsidR="001D3AE4">
        <w:rPr>
          <w:rFonts w:ascii="Times New Roman" w:eastAsia="Times New Roman" w:hAnsi="Times New Roman" w:cs="Times New Roman"/>
          <w:sz w:val="24"/>
          <w:szCs w:val="24"/>
          <w:lang w:val="es-ES_tradnl" w:eastAsia="es-AR"/>
        </w:rPr>
        <w:t xml:space="preserve">.Buscar combinaciones de algoritmos en papers. Hay dos grandes grupos, los que lo hacen con bordes y los otros con contornos activos. El problema de los bordes es que introducen ruido (el que habias eliminado anteriormente), mientras que contornos activos no. </w:t>
      </w:r>
    </w:p>
    <w:p w14:paraId="5581A5C8" w14:textId="121A34E0" w:rsidR="001D3AE4" w:rsidRDefault="001D3AE4">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mostrar screenshots</w:t>
      </w:r>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Propietarias: por ejemplo el soft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Herramientas libres: ImageJ, Metodos, papers (buscar autmatic intima media thickness)</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soft privativos deciendo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6"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6"/>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plug-in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plug-in ImageJ).</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7" w:name="_Toc401760054"/>
      <w:r w:rsidRPr="005B677C">
        <w:rPr>
          <w:rFonts w:eastAsia="Times New Roman"/>
          <w:lang w:val="es-ES_tradnl" w:eastAsia="es-AR"/>
        </w:rPr>
        <w:t>Solución general</w:t>
      </w:r>
      <w:bookmarkEnd w:id="27"/>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8"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8"/>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9"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D53CBD">
      <w:pPr>
        <w:pStyle w:val="Heading2"/>
        <w:numPr>
          <w:ilvl w:val="1"/>
          <w:numId w:val="23"/>
        </w:numPr>
        <w:rPr>
          <w:rFonts w:eastAsia="Times New Roman"/>
          <w:lang w:val="es-ES_tradnl" w:eastAsia="es-AR"/>
        </w:rPr>
      </w:pPr>
      <w:r w:rsidRPr="005B677C">
        <w:rPr>
          <w:rFonts w:eastAsia="Times New Roman"/>
          <w:lang w:val="es-ES_tradnl" w:eastAsia="es-AR"/>
        </w:rPr>
        <w:t>Reducción de Ruido</w:t>
      </w:r>
      <w:bookmarkEnd w:id="29"/>
      <w:r w:rsidR="00D53CBD" w:rsidRPr="00D53CBD">
        <w:rPr>
          <w:lang w:val="es-ES_tradnl" w:eastAsia="es-AR"/>
        </w:rPr>
        <w:t xml:space="preserve"> </w:t>
      </w:r>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3154F9"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3154F9"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eastAsia="es-AR"/>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D53CBD">
      <w:pPr>
        <w:pStyle w:val="Heading3"/>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D53CBD">
      <w:pPr>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(kernel) de NxN con valores equivalentes de peso (1).</w:t>
      </w:r>
    </w:p>
    <w:p w14:paraId="00B3D8B9" w14:textId="47D5253C" w:rsidR="00D53CBD" w:rsidRDefault="00803ED5" w:rsidP="00803ED5">
      <w:pPr>
        <w:ind w:firstLine="720"/>
        <w:rPr>
          <w:lang w:val="es-ES_tradnl" w:eastAsia="es-AR"/>
        </w:rPr>
      </w:pPr>
      <w:r>
        <w:rPr>
          <w:lang w:val="es-ES_tradnl" w:eastAsia="es-AR"/>
        </w:rPr>
        <w:t xml:space="preserve"> Para cada pixel de la imagen, se obtiene una ventana de NxN, y se multiplica cada valor por el del kernel en su posición, así obteniendo un valor, y al dividirlo por la cantidad de elementos de la ventana (NxN), se obtiene el valor del pixel en cuestión.</w:t>
      </w:r>
    </w:p>
    <w:p w14:paraId="57025094" w14:textId="53F29BFD" w:rsidR="00803ED5" w:rsidRDefault="00803ED5" w:rsidP="00803ED5">
      <w:pPr>
        <w:ind w:firstLine="720"/>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803ED5">
      <w:pPr>
        <w:ind w:firstLine="720"/>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803ED5">
      <w:pPr>
        <w:pStyle w:val="Heading3"/>
        <w:rPr>
          <w:lang w:val="es-ES_tradnl" w:eastAsia="es-AR"/>
        </w:rPr>
      </w:pPr>
      <w:r>
        <w:rPr>
          <w:lang w:val="es-ES_tradnl" w:eastAsia="es-AR"/>
        </w:rPr>
        <w:t>4.3.2 Media Ponderada</w:t>
      </w:r>
    </w:p>
    <w:p w14:paraId="7BBA6916" w14:textId="28638132" w:rsidR="00803ED5" w:rsidRDefault="00803ED5" w:rsidP="00803ED5">
      <w:pPr>
        <w:rPr>
          <w:lang w:val="es-ES_tradnl" w:eastAsia="es-AR"/>
        </w:rPr>
      </w:pPr>
      <w:r>
        <w:rPr>
          <w:lang w:val="es-ES_tradnl" w:eastAsia="es-AR"/>
        </w:rPr>
        <w:tab/>
        <w:t>La media ponderada utiliza un procedimiento similar a la media, con la diferencia que el usuario también puede definir los valores del kernel para luego pesar a los vecinos del pixel en cuestión.</w:t>
      </w:r>
    </w:p>
    <w:p w14:paraId="188FBF97" w14:textId="3385B9D0" w:rsidR="00803ED5" w:rsidRDefault="00803ED5" w:rsidP="00803ED5">
      <w:pPr>
        <w:rPr>
          <w:lang w:val="es-ES_tradnl" w:eastAsia="es-AR"/>
        </w:rPr>
      </w:pPr>
      <w:r>
        <w:rPr>
          <w:lang w:val="es-ES_tradnl" w:eastAsia="es-AR"/>
        </w:rPr>
        <w:tab/>
        <w:t>Para esto, se le brinda al usuario 3 opciones: Puede elegir entre dos matrices de 3x3 previamente definidas, o elegir introducir los valores en cuestión dentro de una matriz de 3x3 vacia. Luego, esta matriz es la que es utilizada para el cálculo de la media ponderada.</w:t>
      </w:r>
    </w:p>
    <w:p w14:paraId="357FC935" w14:textId="326B9CF0" w:rsidR="00803ED5" w:rsidRDefault="00803ED5" w:rsidP="00803ED5">
      <w:pPr>
        <w:pStyle w:val="Heading3"/>
        <w:rPr>
          <w:lang w:val="es-ES_tradnl" w:eastAsia="es-AR"/>
        </w:rPr>
      </w:pPr>
      <w:r>
        <w:rPr>
          <w:lang w:val="es-ES_tradnl" w:eastAsia="es-AR"/>
        </w:rPr>
        <w:t>4.3.3 Filtro Geométrico</w:t>
      </w:r>
    </w:p>
    <w:p w14:paraId="65706233" w14:textId="4155FAE6" w:rsidR="002D40E3" w:rsidRPr="002D40E3" w:rsidRDefault="002D40E3" w:rsidP="002D40E3">
      <w:pPr>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30"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30"/>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r w:rsidRPr="00804D78">
        <w:rPr>
          <w:rFonts w:eastAsia="Times New Roman" w:cs="Arial"/>
          <w:i/>
          <w:color w:val="404040" w:themeColor="text1" w:themeTint="BF"/>
          <w:lang w:val="es-ES_tradnl" w:eastAsia="es-AR"/>
        </w:rPr>
        <w:t>Algorithm</w:t>
      </w:r>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r w:rsidRPr="00D028D2">
        <w:rPr>
          <w:rFonts w:eastAsia="Times New Roman" w:cs="Arial"/>
          <w:i/>
          <w:color w:val="404040" w:themeColor="text1" w:themeTint="BF"/>
          <w:lang w:val="es-ES_tradnl" w:eastAsia="es-AR"/>
        </w:rPr>
        <w:t>img</w:t>
      </w:r>
      <w:r>
        <w:rPr>
          <w:rFonts w:eastAsia="Times New Roman" w:cs="Arial"/>
          <w:color w:val="404040" w:themeColor="text1" w:themeTint="BF"/>
          <w:lang w:val="es-ES_tradnl" w:eastAsia="es-AR"/>
        </w:rPr>
        <w:t>(</w:t>
      </w:r>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r w:rsidR="002B5030" w:rsidRPr="002B5030">
        <w:rPr>
          <w:rFonts w:eastAsia="Times New Roman" w:cs="Arial"/>
          <w:i/>
          <w:color w:val="404040" w:themeColor="text1" w:themeTint="BF"/>
          <w:lang w:val="es-ES_tradnl" w:eastAsia="es-AR"/>
        </w:rPr>
        <w:t>Gx</w:t>
      </w:r>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(i,j)</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eastAsia="es-AR"/>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V</w:t>
      </w:r>
      <w:r w:rsidRPr="005807DD">
        <w:rPr>
          <w:rFonts w:eastAsia="Times New Roman" w:cs="Arial"/>
          <w:color w:val="404040" w:themeColor="text1" w:themeTint="BF"/>
          <w:lang w:val="es-ES_tradnl" w:eastAsia="es-AR"/>
        </w:rPr>
        <w:t>ercio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033D17">
      <w:pPr>
        <w:pStyle w:val="ListParagraph"/>
        <w:numPr>
          <w:ilvl w:val="0"/>
          <w:numId w:val="38"/>
        </w:numPr>
        <w:spacing w:after="0" w:line="360" w:lineRule="auto"/>
        <w:rPr>
          <w:rFonts w:eastAsia="Times New Roman" w:cs="Arial"/>
          <w:color w:val="404040" w:themeColor="text1" w:themeTint="BF"/>
          <w:lang w:val="es-ES_tradnl" w:eastAsia="es-AR"/>
        </w:rPr>
      </w:pPr>
      <w:r w:rsidRPr="00033D17">
        <w:rPr>
          <w:rFonts w:eastAsia="Times New Roman" w:cs="Arial"/>
          <w:b/>
          <w:i/>
          <w:color w:val="404040" w:themeColor="text1" w:themeTint="BF"/>
          <w:lang w:val="es-ES_tradnl" w:eastAsia="es-AR"/>
        </w:rPr>
        <w:t>Damping</w:t>
      </w:r>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damping, el Snakes tiene mayor </w:t>
      </w:r>
      <w:r w:rsidR="002D40E3">
        <w:rPr>
          <w:rFonts w:eastAsia="Times New Roman" w:cs="Arial"/>
          <w:color w:val="404040" w:themeColor="text1" w:themeTint="BF"/>
          <w:lang w:val="es-ES_tradnl" w:eastAsia="es-AR"/>
        </w:rPr>
        <w:lastRenderedPageBreak/>
        <w:t>amortiguamiento</w:t>
      </w:r>
      <w:r w:rsidR="00BB0071" w:rsidRPr="00033D17">
        <w:rPr>
          <w:rFonts w:eastAsia="Times New Roman" w:cs="Arial"/>
          <w:color w:val="404040" w:themeColor="text1" w:themeTint="BF"/>
          <w:lang w:val="es-ES_tradnl" w:eastAsia="es-AR"/>
        </w:rPr>
        <w:t xml:space="preserve">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2D40E3">
      <w:pPr>
        <w:pStyle w:val="ListParagraph"/>
        <w:spacing w:after="0" w:line="360" w:lineRule="auto"/>
        <w:ind w:left="1440"/>
        <w:rPr>
          <w:rFonts w:eastAsia="Times New Roman" w:cs="Arial"/>
          <w:color w:val="404040" w:themeColor="text1" w:themeTint="BF"/>
          <w:lang w:val="es-ES_tradnl" w:eastAsia="es-AR"/>
        </w:rPr>
      </w:pPr>
    </w:p>
    <w:p w14:paraId="29F9DD4F" w14:textId="02805B70" w:rsidR="00033D17" w:rsidRDefault="00E37AFB" w:rsidP="002D40E3">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izquierda, con un damping bajo de 20, el snakes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033D17">
      <w:pPr>
        <w:pStyle w:val="ListParagraph"/>
        <w:spacing w:after="0" w:line="360" w:lineRule="auto"/>
        <w:ind w:left="1440"/>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033D17">
      <w:pPr>
        <w:pStyle w:val="ListParagraph"/>
        <w:spacing w:after="0" w:line="360" w:lineRule="auto"/>
        <w:ind w:left="1440"/>
        <w:rPr>
          <w:rFonts w:eastAsia="Times New Roman" w:cs="Arial"/>
          <w:color w:val="404040" w:themeColor="text1" w:themeTint="BF"/>
          <w:lang w:val="es-ES_tradnl" w:eastAsia="es-AR"/>
        </w:rPr>
      </w:pPr>
    </w:p>
    <w:p w14:paraId="4A29C573" w14:textId="0633AABE"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r w:rsidRPr="00AC5C24">
        <w:rPr>
          <w:rFonts w:eastAsia="Times New Roman" w:cs="Arial"/>
          <w:b/>
          <w:i/>
          <w:color w:val="404040" w:themeColor="text1" w:themeTint="BF"/>
          <w:lang w:val="es-ES_tradnl" w:eastAsia="es-AR"/>
        </w:rPr>
        <w:t>Treshold</w:t>
      </w:r>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C56E83">
      <w:pPr>
        <w:pStyle w:val="ListParagraph"/>
        <w:spacing w:after="0" w:line="360" w:lineRule="auto"/>
        <w:ind w:left="1440"/>
        <w:rPr>
          <w:rFonts w:eastAsia="Times New Roman" w:cs="Arial"/>
          <w:color w:val="404040" w:themeColor="text1" w:themeTint="BF"/>
          <w:lang w:val="es-ES_tradnl" w:eastAsia="es-AR"/>
        </w:rPr>
      </w:pPr>
    </w:p>
    <w:p w14:paraId="00ED816D" w14:textId="7E63671E" w:rsidR="0071742A" w:rsidRPr="0071742A" w:rsidRDefault="0071742A" w:rsidP="00C56E83">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treshold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r w:rsidRPr="00E37AFB">
        <w:rPr>
          <w:rFonts w:eastAsia="Times New Roman" w:cs="Arial"/>
          <w:b/>
          <w:i/>
          <w:color w:val="404040" w:themeColor="text1" w:themeTint="BF"/>
          <w:lang w:val="es-ES_tradnl" w:eastAsia="es-AR"/>
        </w:rPr>
        <w:t xml:space="preserve">Initial </w:t>
      </w:r>
      <w:r w:rsidR="0001026B" w:rsidRPr="00E37AFB">
        <w:rPr>
          <w:rFonts w:eastAsia="Times New Roman" w:cs="Arial"/>
          <w:b/>
          <w:i/>
          <w:color w:val="404040" w:themeColor="text1" w:themeTint="BF"/>
          <w:lang w:val="es-ES_tradnl" w:eastAsia="es-AR"/>
        </w:rPr>
        <w:t>Contour</w:t>
      </w:r>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C56E83">
      <w:pPr>
        <w:pStyle w:val="ListParagraph"/>
        <w:spacing w:after="0" w:line="360" w:lineRule="auto"/>
        <w:ind w:left="1440"/>
        <w:rPr>
          <w:rFonts w:eastAsia="Times New Roman" w:cs="Arial"/>
          <w:color w:val="404040" w:themeColor="text1" w:themeTint="BF"/>
          <w:lang w:val="es-ES_tradnl" w:eastAsia="es-AR"/>
        </w:rPr>
      </w:pPr>
    </w:p>
    <w:p w14:paraId="55F60347" w14:textId="2E0AF773" w:rsidR="00830D83" w:rsidRDefault="00AC5C24" w:rsidP="00C56E83">
      <w:pPr>
        <w:pStyle w:val="ListParagraph"/>
        <w:spacing w:after="0" w:line="360" w:lineRule="auto"/>
        <w:ind w:left="144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w:t>
      </w:r>
      <w:r w:rsidRPr="00E37AFB">
        <w:rPr>
          <w:rFonts w:eastAsia="Times New Roman" w:cs="Arial"/>
          <w:color w:val="404040" w:themeColor="text1" w:themeTint="BF"/>
          <w:lang w:val="es-ES_tradnl" w:eastAsia="es-AR"/>
        </w:rPr>
        <w:lastRenderedPageBreak/>
        <w:t>los 2 puntos elegidos por el usuario como treshold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E91E7F">
      <w:pPr>
        <w:pStyle w:val="Heading2"/>
        <w:numPr>
          <w:ilvl w:val="1"/>
          <w:numId w:val="28"/>
        </w:numPr>
        <w:rPr>
          <w:lang w:val="es-ES_tradnl" w:eastAsia="es-AR"/>
        </w:rPr>
      </w:pPr>
      <w:bookmarkStart w:id="31" w:name="_Toc401760058"/>
      <w:r w:rsidRPr="00DF3AC0">
        <w:rPr>
          <w:rFonts w:eastAsia="Times New Roman"/>
          <w:lang w:val="es-ES_tradnl" w:eastAsia="es-AR"/>
        </w:rPr>
        <w:t>Medición</w:t>
      </w:r>
      <w:bookmarkEnd w:id="31"/>
    </w:p>
    <w:p w14:paraId="76063F6A" w14:textId="77777777" w:rsidR="001602E1" w:rsidRDefault="00E91E7F" w:rsidP="00053244">
      <w:pPr>
        <w:ind w:firstLine="720"/>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053244">
      <w:pPr>
        <w:ind w:firstLine="720"/>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E91E7F">
      <w:pPr>
        <w:pStyle w:val="ListParagraph"/>
        <w:numPr>
          <w:ilvl w:val="0"/>
          <w:numId w:val="39"/>
        </w:numPr>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E91E7F">
      <w:pPr>
        <w:jc w:val="center"/>
        <w:rPr>
          <w:lang w:val="es-ES_tradnl" w:eastAsia="es-AR"/>
        </w:rPr>
      </w:pPr>
      <w:r w:rsidRPr="00E35541">
        <w:rPr>
          <w:lang w:val="es-ES_tradnl" w:eastAsia="es-AR"/>
        </w:rPr>
        <w:t>DistanciaEntre( Superior(i,j), Inferior(i, k))</w:t>
      </w:r>
    </w:p>
    <w:p w14:paraId="1BAD7B5A" w14:textId="77777777" w:rsidR="00E91E7F" w:rsidRPr="00090555" w:rsidRDefault="00E91E7F" w:rsidP="00E91E7F">
      <w:pPr>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E91E7F">
      <w:pPr>
        <w:ind w:left="705"/>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r w:rsidR="00DF3AC0">
        <w:rPr>
          <w:lang w:val="es-ES_tradnl" w:eastAsia="es-AR"/>
        </w:rPr>
        <w:t>Snakes</w:t>
      </w:r>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E91E7F">
      <w:pPr>
        <w:jc w:val="center"/>
        <w:rPr>
          <w:lang w:val="es-ES_tradnl" w:eastAsia="es-AR"/>
        </w:rPr>
      </w:pPr>
      <w:r>
        <w:rPr>
          <w:noProof/>
          <w:lang w:eastAsia="es-AR"/>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E91E7F">
      <w:pPr>
        <w:pStyle w:val="ListParagraph"/>
        <w:numPr>
          <w:ilvl w:val="0"/>
          <w:numId w:val="39"/>
        </w:numPr>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Superior(i,j),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1602E1">
      <w:pPr>
        <w:ind w:left="720"/>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E91E7F">
      <w:pPr>
        <w:ind w:left="360"/>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E91E7F">
      <w:pPr>
        <w:rPr>
          <w:lang w:val="es-ES_tradnl" w:eastAsia="es-AR"/>
        </w:rPr>
      </w:pPr>
    </w:p>
    <w:p w14:paraId="66B205CB" w14:textId="6B8CD25A" w:rsidR="00E91E7F" w:rsidRPr="00E91E7F" w:rsidRDefault="00D53CBD" w:rsidP="00E91E7F">
      <w:pPr>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9B4D81">
      <w:pPr>
        <w:pStyle w:val="Heading1"/>
        <w:rPr>
          <w:lang w:val="es-ES_tradnl" w:eastAsia="es-AR"/>
        </w:rPr>
      </w:pPr>
      <w:r>
        <w:rPr>
          <w:lang w:val="es-ES_tradnl" w:eastAsia="es-AR"/>
        </w:rPr>
        <w:lastRenderedPageBreak/>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73C81366" w14:textId="3450839B" w:rsidR="005C3999" w:rsidRDefault="005C3999" w:rsidP="005C3999">
      <w:pPr>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framework conocido dentro del ámbito de</w:t>
      </w:r>
      <w:r w:rsidR="00126474">
        <w:rPr>
          <w:lang w:val="es-ES_tradnl" w:eastAsia="es-AR"/>
        </w:rPr>
        <w:t xml:space="preserve"> los</w:t>
      </w:r>
      <w:r>
        <w:rPr>
          <w:lang w:val="es-ES_tradnl" w:eastAsia="es-AR"/>
        </w:rPr>
        <w:t xml:space="preserve"> programas médicos, con el nombre de ImageJ, propiedad del Instituto Nacional de Salud de Estados Unidos (National Health Institute)</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de la misma, y no realizar toda la herramienta desde cero, debido al tiempo que esto llevaría.</w:t>
      </w:r>
    </w:p>
    <w:p w14:paraId="2313B281" w14:textId="77777777" w:rsidR="00DE7101" w:rsidRDefault="00126474" w:rsidP="005C3999">
      <w:pPr>
        <w:rPr>
          <w:lang w:val="es-ES_tradnl" w:eastAsia="es-AR"/>
        </w:rPr>
      </w:pPr>
      <w:r>
        <w:rPr>
          <w:lang w:val="es-ES_tradnl" w:eastAsia="es-AR"/>
        </w:rPr>
        <w:tab/>
        <w:t>ImageJ,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plugin dentro de su herramienta de escritorio, y así poder realizar lo que se desee desde su misma interfaz gráfica. La segunda opción, es incluir su funcionalidad como una librería de Java, dentro de otra aplicación standalone, y utilizar toda su funcionalidad a través de su API. </w:t>
      </w:r>
    </w:p>
    <w:p w14:paraId="7173D7F5" w14:textId="45B3BBC8" w:rsidR="00126474" w:rsidRDefault="00126474" w:rsidP="00DE7101">
      <w:pPr>
        <w:ind w:firstLine="720"/>
        <w:rPr>
          <w:lang w:val="es-ES_tradnl" w:eastAsia="es-AR"/>
        </w:rPr>
      </w:pPr>
      <w:r>
        <w:rPr>
          <w:lang w:val="es-ES_tradnl" w:eastAsia="es-AR"/>
        </w:rPr>
        <w:t xml:space="preserve"> Para poder hacer de esto un trabajo sencillo, ImageJ provee una gran cantidad de documentación sobre cómo utilizar su API, como también la posibilidad de integrar los JavaDocs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77777777" w:rsidR="00DE7101" w:rsidRDefault="00DE7101" w:rsidP="00DE7101">
      <w:pPr>
        <w:ind w:firstLine="720"/>
        <w:rPr>
          <w:lang w:val="es-ES_tradnl" w:eastAsia="es-AR"/>
        </w:rPr>
      </w:pPr>
    </w:p>
    <w:p w14:paraId="42341D26" w14:textId="644F0056" w:rsidR="00DE7101" w:rsidRDefault="00DE7101" w:rsidP="005C3999">
      <w:pPr>
        <w:rPr>
          <w:lang w:val="es-ES_tradnl" w:eastAsia="es-AR"/>
        </w:rPr>
      </w:pPr>
      <w:r>
        <w:rPr>
          <w:lang w:val="es-ES_tradnl" w:eastAsia="es-AR"/>
        </w:rPr>
        <w:t>-------------------------------------------------------------</w:t>
      </w:r>
    </w:p>
    <w:p w14:paraId="37D06E19" w14:textId="730E0999" w:rsidR="00B75876" w:rsidRDefault="00B75876" w:rsidP="00B75876">
      <w:pPr>
        <w:rPr>
          <w:lang w:val="es-ES_tradnl" w:eastAsia="es-AR"/>
        </w:rPr>
      </w:pPr>
      <w:r>
        <w:rPr>
          <w:lang w:val="es-ES_tradnl" w:eastAsia="es-AR"/>
        </w:rPr>
        <w:t xml:space="preserve">Desarrollo desde cero vs desde framework como ImageJ..desde cero se descarto por los tiempos de desarrollo…se opto por 2 que también tiene dos posibilidades: un plugin para imageJ (decir que es una herramientaza, que es un standard código abierto, poner en marco teorico si es mucho) /….la segunda opción hacer una aplicación standalone basada en el framework del ImageJ que fue la oopcion que se eligio en este trabajo. </w:t>
      </w:r>
    </w:p>
    <w:p w14:paraId="358E4AD8" w14:textId="7F7822A5" w:rsidR="00B50F81" w:rsidRDefault="00B50F81" w:rsidP="00B75876">
      <w:pPr>
        <w:rPr>
          <w:lang w:val="es-ES_tradnl" w:eastAsia="es-AR"/>
        </w:rPr>
      </w:pPr>
      <w:r>
        <w:rPr>
          <w:lang w:val="es-ES_tradnl" w:eastAsia="es-AR"/>
        </w:rPr>
        <w:t>Arquitectura, diagrama de clases, como se integra con ImageJ, se derivo tal clase…..Buscar el diagrama de clases del image J y extenderlo. Explicar como esto ayuda la extensibilidad de la herramienta.Como nosotros extendimos imageJ, esto se puede extender.</w:t>
      </w:r>
    </w:p>
    <w:p w14:paraId="52269A73" w14:textId="77777777" w:rsidR="00B50F81" w:rsidRDefault="00B50F81" w:rsidP="00B75876">
      <w:pPr>
        <w:rPr>
          <w:lang w:val="es-ES_tradnl" w:eastAsia="es-AR"/>
        </w:rPr>
      </w:pPr>
      <w:r>
        <w:rPr>
          <w:lang w:val="es-ES_tradnl" w:eastAsia="es-AR"/>
        </w:rPr>
        <w:t>Explicar 2-3 clases mas importantes</w:t>
      </w:r>
    </w:p>
    <w:p w14:paraId="51A71047" w14:textId="1128532E" w:rsidR="00B50F81" w:rsidRDefault="00B50F81" w:rsidP="00B75876">
      <w:pPr>
        <w:rPr>
          <w:lang w:val="es-ES_tradnl" w:eastAsia="es-AR"/>
        </w:rPr>
      </w:pPr>
      <w:r>
        <w:rPr>
          <w:lang w:val="es-ES_tradnl" w:eastAsia="es-AR"/>
        </w:rPr>
        <w:t>Patron de diseño, swing worker,e tc..</w:t>
      </w:r>
    </w:p>
    <w:p w14:paraId="3ED60EE6" w14:textId="2E000405" w:rsidR="00B50F81" w:rsidRDefault="00B50F81" w:rsidP="00B75876">
      <w:pPr>
        <w:rPr>
          <w:lang w:val="es-ES_tradnl" w:eastAsia="es-AR"/>
        </w:rPr>
      </w:pPr>
      <w:r>
        <w:rPr>
          <w:lang w:val="es-ES_tradnl" w:eastAsia="es-AR"/>
        </w:rPr>
        <w:t>.</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0602B6FB" w:rsidR="008D53F9" w:rsidRDefault="00B50F81" w:rsidP="008D53F9">
      <w:pPr>
        <w:rPr>
          <w:lang w:val="es-ES_tradnl" w:eastAsia="es-AR"/>
        </w:rPr>
      </w:pPr>
      <w:r>
        <w:rPr>
          <w:lang w:val="es-ES_tradnl" w:eastAsia="es-AR"/>
        </w:rPr>
        <w:t>Modo experto, modo automatico. Como se usa..</w:t>
      </w:r>
    </w:p>
    <w:p w14:paraId="530BC7F4" w14:textId="77777777" w:rsidR="00B50F81" w:rsidRDefault="00B50F81"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lastRenderedPageBreak/>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Java Runtime Environment (JRE)</w:t>
      </w:r>
      <w:r w:rsidR="004E3393">
        <w:rPr>
          <w:lang w:val="es-ES_tradnl" w:eastAsia="es-AR"/>
        </w:rPr>
        <w:t xml:space="preserve"> versión 7 en adelante para poder correr el ejecutable. En el caso de que se desee desarrollar, también se deberá contar con el Java Development Kit (JDK) versión 7 en adelante y algún entorno de desarrollo que soporte Java (recomendamos NetBeans).</w:t>
      </w:r>
    </w:p>
    <w:p w14:paraId="0914C311" w14:textId="72B2C01A" w:rsidR="004E3393" w:rsidRDefault="004E3393" w:rsidP="008D53F9">
      <w:pPr>
        <w:rPr>
          <w:lang w:val="es-ES_tradnl" w:eastAsia="es-AR"/>
        </w:rPr>
      </w:pPr>
      <w:r>
        <w:rPr>
          <w:lang w:val="es-ES_tradnl" w:eastAsia="es-AR"/>
        </w:rPr>
        <w:tab/>
      </w:r>
      <w:r w:rsidR="00526AE8">
        <w:rPr>
          <w:lang w:val="es-ES_tradnl" w:eastAsia="es-AR"/>
        </w:rPr>
        <w:t xml:space="preserve">Se debe confirmar que dentro de la carpeta donde se encuentre el ejecutable esté la carpeta /lib (resultado de la generación del .jar), la cual contiene todas las librerías necesarias para ejecutar la herramienta. Además, se debe contar con el archivo config.properties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herramienta</w:t>
      </w:r>
    </w:p>
    <w:p w14:paraId="543CC138" w14:textId="57520CC4" w:rsidR="007275E1" w:rsidRPr="008D53F9" w:rsidRDefault="007275E1" w:rsidP="008D53F9">
      <w:pPr>
        <w:rPr>
          <w:lang w:val="es-ES_tradnl" w:eastAsia="es-AR"/>
        </w:rPr>
      </w:pPr>
      <w:r>
        <w:rPr>
          <w:lang w:val="es-ES_tradnl" w:eastAsia="es-AR"/>
        </w:rPr>
        <w:tab/>
        <w:t>blabla</w:t>
      </w:r>
    </w:p>
    <w:p w14:paraId="58C397DC" w14:textId="5EB24B2A" w:rsidR="00B75876" w:rsidRPr="00B75876" w:rsidRDefault="00B75876" w:rsidP="00B75876">
      <w:pPr>
        <w:rPr>
          <w:lang w:val="es-ES_tradnl" w:eastAsia="es-AR"/>
        </w:rPr>
      </w:pPr>
      <w:r>
        <w:rPr>
          <w:lang w:val="es-ES_tradnl" w:eastAsia="es-AR"/>
        </w:rPr>
        <w:t xml:space="preserve">Print screens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r>
        <w:rPr>
          <w:lang w:val="es-ES_tradnl" w:eastAsia="es-AR"/>
        </w:rPr>
        <w:t>etc etc</w:t>
      </w:r>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B50F81">
      <w:pPr>
        <w:rPr>
          <w:lang w:val="es-ES_tradnl" w:eastAsia="es-AR"/>
        </w:rPr>
      </w:pPr>
      <w:r>
        <w:rPr>
          <w:lang w:val="es-ES_tradnl" w:eastAsia="es-AR"/>
        </w:rPr>
        <w:t>6.1 Caracterisiticas del muestreo: Descripcion del muestreo (se eligieron a crit del medico, se le sugerio al prof que utilize imágenes variadas en cuanto al ruido), poner las imágenes en miniatura.</w:t>
      </w:r>
    </w:p>
    <w:p w14:paraId="62E3A2BC" w14:textId="7BF42830" w:rsidR="00B50F81" w:rsidRDefault="00B50F81" w:rsidP="00B50F81">
      <w:pPr>
        <w:rPr>
          <w:lang w:val="es-ES_tradnl" w:eastAsia="es-AR"/>
        </w:rPr>
      </w:pPr>
      <w:r>
        <w:rPr>
          <w:lang w:val="es-ES_tradnl" w:eastAsia="es-AR"/>
        </w:rPr>
        <w:t>6.2 Tabla con tiempo manual vs software.</w:t>
      </w:r>
    </w:p>
    <w:p w14:paraId="471B435D" w14:textId="60B6BEBC" w:rsidR="00B50F81" w:rsidRDefault="00B50F81" w:rsidP="00B50F81">
      <w:pPr>
        <w:rPr>
          <w:lang w:val="es-ES_tradnl" w:eastAsia="es-AR"/>
        </w:rPr>
      </w:pPr>
      <w:r>
        <w:rPr>
          <w:lang w:val="es-ES_tradnl" w:eastAsia="es-AR"/>
        </w:rPr>
        <w:t>6.3 Tabla de cuanto midio manualmente vs el software</w:t>
      </w:r>
    </w:p>
    <w:p w14:paraId="4F61DBEA" w14:textId="72BFE9BA" w:rsidR="00F124D6" w:rsidRPr="00B50F81" w:rsidRDefault="00F124D6" w:rsidP="00B50F81">
      <w:pPr>
        <w:rPr>
          <w:lang w:val="es-ES_tradnl" w:eastAsia="es-AR"/>
        </w:rPr>
      </w:pPr>
      <w:r>
        <w:rPr>
          <w:lang w:val="es-ES_tradnl" w:eastAsia="es-AR"/>
        </w:rPr>
        <w:t>Despues poner un verso que diga que capaz que el prof mide mejor que la herramienta las primeras veces, pero después de muchos capaz que mide cualquier cosa, mientras la herramienta es constante en su medicion</w:t>
      </w:r>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profesional …</w:t>
      </w:r>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Molinari, F., Zeng,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t xml:space="preserve">[2] Santana, D. B., Zocalo, Y. A., &amp; Armentano, R. L. (2012). “Integrated e-Health approach based on vascular ultrasound and pulse wave analysis for asymptomatic atherosclerosis detection and </w:t>
      </w:r>
      <w:r w:rsidRPr="002A2CC8">
        <w:rPr>
          <w:lang w:val="en-US" w:eastAsia="es-AR"/>
        </w:rPr>
        <w:lastRenderedPageBreak/>
        <w:t xml:space="preserve">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Luciardi, Gabriela Feldman, Alfredo Valberdi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Disponible: </w:t>
      </w:r>
      <w:hyperlink r:id="rId32"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Loizou, C. P., Pattichis, C. S., Christodoulou, C. I., Istepanian, R. S., Pantziaris, M., &amp; Nicolaides, A. (2005). “Comparative evaluation of despeckle filtering in ultrasound imaging of the carotid artery”. </w:t>
      </w:r>
      <w:r w:rsidRPr="002A2CC8">
        <w:rPr>
          <w:i/>
          <w:iCs/>
          <w:lang w:val="en-US" w:eastAsia="es-AR"/>
        </w:rPr>
        <w:t>IEEE Transactions on Ultrasonics,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McInerney, T., &amp; Terzopoulos,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t xml:space="preserve">[7] Pignoli, P., Tremoli, E. L. E. N. A., Poli, A., Oreste, P. I. E. R. L. U. I. G. I., &amp; Paoletti,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Izcovich, E. D., Darú, V. D., &amp; Baratta, S. J. (2004). </w:t>
      </w:r>
      <w:r w:rsidRPr="009E1B0C">
        <w:rPr>
          <w:lang w:eastAsia="es-AR"/>
        </w:rPr>
        <w:t>El espesor intima-media carotídeo como predictor de placas ateroscleróticas en la aorta torácica. </w:t>
      </w:r>
      <w:r w:rsidRPr="00312D22">
        <w:rPr>
          <w:i/>
          <w:iCs/>
          <w:lang w:val="en-US" w:eastAsia="es-AR"/>
        </w:rPr>
        <w:t>Rev Argent Cardiol</w:t>
      </w:r>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[9] Loizou, C. P., &amp; Pattichis, C. S. (2008). Despeckle filtering algorithms and software for ultrasound imaging. </w:t>
      </w:r>
      <w:r w:rsidRPr="008950A9">
        <w:rPr>
          <w:i/>
          <w:iCs/>
          <w:lang w:eastAsia="es-AR"/>
        </w:rPr>
        <w:t>Synthesis lectures on algorithms and software in engineering</w:t>
      </w:r>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Disponible: </w:t>
      </w:r>
      <w:hyperlink r:id="rId33"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t xml:space="preserve">[11] </w:t>
      </w:r>
      <w:r w:rsidRPr="00312D22">
        <w:rPr>
          <w:lang w:val="en-US" w:eastAsia="es-AR"/>
        </w:rPr>
        <w:t>Touboul, P. J., Hennerici, M. G., Meairs, S., Adams, H., Amarenco, P., Bornstein, N., ... &amp; Woo, K. S. (2012). Mannheim carotid intima-media thickness and plaque consensus (2004–2006–2011). </w:t>
      </w:r>
      <w:r w:rsidRPr="002E45D1">
        <w:rPr>
          <w:i/>
          <w:iCs/>
          <w:lang w:eastAsia="es-AR"/>
        </w:rPr>
        <w:t>Cerebrovascular Diseases</w:t>
      </w:r>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Procesamiento digital de imágenes de ultrasonido</w:t>
      </w:r>
      <w:r w:rsidRPr="004A1F38">
        <w:rPr>
          <w:lang w:eastAsia="es-AR"/>
        </w:rPr>
        <w:t xml:space="preserve">(Doctoral dissertation, Tesis de pregrado). Instituto Politécnico Nacional, México. </w:t>
      </w:r>
      <w:r>
        <w:rPr>
          <w:lang w:eastAsia="es-AR"/>
        </w:rPr>
        <w:t>[Online] Disponible:</w:t>
      </w:r>
      <w:r w:rsidRPr="004A1F38">
        <w:rPr>
          <w:lang w:eastAsia="es-AR"/>
        </w:rPr>
        <w:t xml:space="preserve"> http://itzamna. bnct. ipn. mx/dspace/bits-tream/1</w:t>
      </w:r>
      <w:r>
        <w:rPr>
          <w:lang w:eastAsia="es-AR"/>
        </w:rPr>
        <w:t xml:space="preserve">23456789/8591/l/582. </w:t>
      </w:r>
      <w:r w:rsidR="007B2951" w:rsidRPr="00312D22">
        <w:rPr>
          <w:lang w:val="en-US" w:eastAsia="es-AR"/>
        </w:rPr>
        <w:t>P</w:t>
      </w:r>
      <w:r w:rsidRPr="00312D22">
        <w:rPr>
          <w:lang w:val="en-US" w:eastAsia="es-AR"/>
        </w:rPr>
        <w:t>df</w:t>
      </w:r>
    </w:p>
    <w:p w14:paraId="6BB28CA0" w14:textId="64B8EDDE" w:rsidR="007B2951" w:rsidRPr="00312D22" w:rsidRDefault="007B2951" w:rsidP="00C911DB">
      <w:pPr>
        <w:rPr>
          <w:lang w:val="en-US" w:eastAsia="es-AR"/>
        </w:rPr>
      </w:pPr>
      <w:r w:rsidRPr="00312D22">
        <w:rPr>
          <w:lang w:val="en-US" w:eastAsia="es-AR"/>
        </w:rPr>
        <w:t xml:space="preserve">[14] MathWorks (2014) MatLab </w:t>
      </w:r>
      <w:r w:rsidR="00F52BE7" w:rsidRPr="00312D22">
        <w:rPr>
          <w:lang w:val="en-US" w:eastAsia="es-AR"/>
        </w:rPr>
        <w:t xml:space="preserve">(Version 8.4) [Software] Obtenido de: </w:t>
      </w:r>
      <w:hyperlink r:id="rId34"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lastRenderedPageBreak/>
        <w:t>[15] Yen, E. K., &amp; Johnston, R. G. (1996). The ineffectiveness of the correlation coefficient for image comparisons. </w:t>
      </w:r>
      <w:r w:rsidRPr="00171539">
        <w:rPr>
          <w:i/>
          <w:iCs/>
          <w:lang w:eastAsia="es-AR"/>
        </w:rPr>
        <w:t>Vulnerability Assessment Team, Los Alamos National Laboratory,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[16] Currás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5"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Alvarez,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6"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7"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r w:rsidRPr="00312D22">
        <w:rPr>
          <w:bCs/>
          <w:lang w:val="en-US" w:eastAsia="es-AR"/>
        </w:rPr>
        <w:t>Ziou, D., &amp; Tabbone, S. (1998). Edge detection techniques-an overview. </w:t>
      </w:r>
      <w:r w:rsidRPr="00312D22">
        <w:rPr>
          <w:bCs/>
          <w:i/>
          <w:iCs/>
          <w:lang w:val="en-US" w:eastAsia="es-AR"/>
        </w:rPr>
        <w:t>Pattern Recognition And Image Analysis C/C Of Raspoznavaniye Obrazov I Analiz Izobrazhenii</w:t>
      </w:r>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w:t>
      </w:r>
      <w:r w:rsidRPr="005B677C">
        <w:rPr>
          <w:rFonts w:eastAsia="Times New Roman" w:cs="Arial"/>
          <w:color w:val="404040" w:themeColor="text1" w:themeTint="BF"/>
          <w:lang w:val="es-ES_tradnl" w:eastAsia="es-AR"/>
        </w:rPr>
        <w:lastRenderedPageBreak/>
        <w:t>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p(x,y)</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presentan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9">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0">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1">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esta disponible ahora que hacemos??????</w:t>
      </w:r>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filtro utiliza una técnica de reducción de ruido no lineal. Compara la intensidad del pixel central dentro de una ventana de 3x3 con sus ocho vecinos, y basándose en la intensidad de estos, se incrementa o decrementa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lastRenderedPageBreak/>
        <w:t xml:space="preserve">if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Repetir los pasos 1 y 2 para las siguientes direcciones: west-east (WE), west-north to southeast(WN-SE) y northeast to west-south (NE-WS) [Numero Imagen</w:t>
      </w:r>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6">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A78C9" w14:textId="77777777" w:rsidR="001D121D" w:rsidRDefault="001D121D">
      <w:pPr>
        <w:spacing w:before="0" w:after="0" w:line="240" w:lineRule="auto"/>
      </w:pPr>
      <w:r>
        <w:separator/>
      </w:r>
    </w:p>
  </w:endnote>
  <w:endnote w:type="continuationSeparator" w:id="0">
    <w:p w14:paraId="796BAB95" w14:textId="77777777" w:rsidR="001D121D" w:rsidRDefault="001D12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3154F9" w:rsidRDefault="003154F9">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3154F9" w:rsidRDefault="003154F9">
        <w:pPr>
          <w:pStyle w:val="Footer"/>
        </w:pPr>
        <w:r>
          <w:fldChar w:fldCharType="begin"/>
        </w:r>
        <w:r>
          <w:instrText xml:space="preserve"> PAGE   \* MERGEFORMAT </w:instrText>
        </w:r>
        <w:r>
          <w:fldChar w:fldCharType="separate"/>
        </w:r>
        <w:r w:rsidR="00BE6806">
          <w:rPr>
            <w:noProof/>
          </w:rPr>
          <w:t>47</w:t>
        </w:r>
        <w:r>
          <w:rPr>
            <w:noProof/>
          </w:rPr>
          <w:fldChar w:fldCharType="end"/>
        </w:r>
      </w:p>
    </w:sdtContent>
  </w:sdt>
  <w:p w14:paraId="35162B8E" w14:textId="77777777" w:rsidR="003154F9" w:rsidRDefault="003154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F9C17" w14:textId="77777777" w:rsidR="001D121D" w:rsidRDefault="001D121D">
      <w:pPr>
        <w:spacing w:before="0" w:after="0" w:line="240" w:lineRule="auto"/>
      </w:pPr>
      <w:r>
        <w:separator/>
      </w:r>
    </w:p>
  </w:footnote>
  <w:footnote w:type="continuationSeparator" w:id="0">
    <w:p w14:paraId="009883C6" w14:textId="77777777" w:rsidR="001D121D" w:rsidRDefault="001D121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332"/>
    <w:rsid w:val="0001026B"/>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26474"/>
    <w:rsid w:val="0013264D"/>
    <w:rsid w:val="00140A3B"/>
    <w:rsid w:val="0014569C"/>
    <w:rsid w:val="001474B1"/>
    <w:rsid w:val="00152AA3"/>
    <w:rsid w:val="001602E1"/>
    <w:rsid w:val="00160AEA"/>
    <w:rsid w:val="00171539"/>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D40E3"/>
    <w:rsid w:val="002E1680"/>
    <w:rsid w:val="002E45D1"/>
    <w:rsid w:val="002F2239"/>
    <w:rsid w:val="002F7DBE"/>
    <w:rsid w:val="003060B5"/>
    <w:rsid w:val="003107F4"/>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C3999"/>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3ED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53F9"/>
    <w:rsid w:val="008D6546"/>
    <w:rsid w:val="008D738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50F81"/>
    <w:rsid w:val="00B602A7"/>
    <w:rsid w:val="00B6712C"/>
    <w:rsid w:val="00B75876"/>
    <w:rsid w:val="00B775C2"/>
    <w:rsid w:val="00B90F14"/>
    <w:rsid w:val="00B967AB"/>
    <w:rsid w:val="00BA54D2"/>
    <w:rsid w:val="00BB0071"/>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F4732"/>
    <w:rsid w:val="00F067E1"/>
    <w:rsid w:val="00F124D6"/>
    <w:rsid w:val="00F200F6"/>
    <w:rsid w:val="00F230A7"/>
    <w:rsid w:val="00F52BE7"/>
    <w:rsid w:val="00F543DF"/>
    <w:rsid w:val="00F6097C"/>
    <w:rsid w:val="00F70188"/>
    <w:rsid w:val="00F73130"/>
    <w:rsid w:val="00F74D71"/>
    <w:rsid w:val="00F74D8D"/>
    <w:rsid w:val="00F758E5"/>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7D860E4C-FDCE-4C02-881E-BF558FC77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www.mathworks.com/products/matla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www.fac.org.ar/1/revista/05v34n3/revision/revis02/chain.PDF" TargetMode="External"/><Relationship Id="rId37" Type="http://schemas.openxmlformats.org/officeDocument/2006/relationships/hyperlink" Target="http://www.um.es/geograf/sigmur/teledet/tema06.pdf"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carpente.es/archivos/fic/opt/va/Teoria/02%20-%20DeteccionBordes.pdf"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alojamientos.us.es/gtocoma/pid/tema4.pdf"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turing.iimas.unam.mx/~vinculacionBioMed/progrma/individual/Platicas/algoritmo_deteccion_digital.pdf" TargetMode="External"/><Relationship Id="rId49" Type="http://schemas.openxmlformats.org/officeDocument/2006/relationships/image" Target="media/image33.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BF31FBA9-7AC5-4BB5-8DF4-4CA9B65BB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14350</TotalTime>
  <Pages>53</Pages>
  <Words>13999</Words>
  <Characters>76996</Characters>
  <Application>Microsoft Office Word</Application>
  <DocSecurity>0</DocSecurity>
  <Lines>641</Lines>
  <Paragraphs>181</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90814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Gaston Claret</cp:lastModifiedBy>
  <cp:revision>1</cp:revision>
  <dcterms:created xsi:type="dcterms:W3CDTF">2014-01-24T16:51:00Z</dcterms:created>
  <dcterms:modified xsi:type="dcterms:W3CDTF">2015-04-28T23:44:00Z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